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6D7" w14:textId="11CEAADB" w:rsidR="00406DE1" w:rsidRPr="00833D54" w:rsidRDefault="00406DE1" w:rsidP="00020381">
      <w:pPr>
        <w:spacing w:after="0" w:line="240" w:lineRule="auto"/>
        <w:jc w:val="right"/>
        <w:rPr>
          <w:rFonts w:cstheme="minorHAnsi"/>
        </w:rPr>
      </w:pPr>
      <w:r w:rsidRPr="00833D54">
        <w:rPr>
          <w:rFonts w:cstheme="minorHAnsi"/>
        </w:rPr>
        <w:t xml:space="preserve">Parczew, dnia </w:t>
      </w:r>
      <w:r w:rsidR="006A6D29">
        <w:rPr>
          <w:rFonts w:cstheme="minorHAnsi"/>
        </w:rPr>
        <w:t>09</w:t>
      </w:r>
      <w:r w:rsidRPr="00833D54">
        <w:rPr>
          <w:rFonts w:cstheme="minorHAnsi"/>
        </w:rPr>
        <w:t>.</w:t>
      </w:r>
      <w:r w:rsidR="006A6D29">
        <w:rPr>
          <w:rFonts w:cstheme="minorHAnsi"/>
        </w:rPr>
        <w:t>11</w:t>
      </w:r>
      <w:r w:rsidRPr="00833D54">
        <w:rPr>
          <w:rFonts w:cstheme="minorHAnsi"/>
        </w:rPr>
        <w:t>.202</w:t>
      </w:r>
      <w:r w:rsidR="0087756F" w:rsidRPr="00833D54">
        <w:rPr>
          <w:rFonts w:cstheme="minorHAnsi"/>
        </w:rPr>
        <w:t>2</w:t>
      </w:r>
      <w:r w:rsidRPr="00833D54">
        <w:rPr>
          <w:rFonts w:cstheme="minorHAnsi"/>
        </w:rPr>
        <w:t xml:space="preserve"> roku</w:t>
      </w:r>
    </w:p>
    <w:p w14:paraId="5C699F91" w14:textId="4DC28A44" w:rsidR="00406DE1" w:rsidRPr="00833D54" w:rsidRDefault="00406DE1" w:rsidP="00020381">
      <w:pPr>
        <w:spacing w:line="240" w:lineRule="auto"/>
        <w:jc w:val="left"/>
        <w:rPr>
          <w:rFonts w:cstheme="minorHAnsi"/>
        </w:rPr>
      </w:pPr>
    </w:p>
    <w:p w14:paraId="3C4FF9AC" w14:textId="77777777" w:rsidR="003647F2" w:rsidRPr="00833D54" w:rsidRDefault="003647F2" w:rsidP="00020381">
      <w:pPr>
        <w:spacing w:line="240" w:lineRule="auto"/>
        <w:jc w:val="left"/>
        <w:rPr>
          <w:rFonts w:cstheme="minorHAnsi"/>
          <w:i/>
        </w:rPr>
      </w:pPr>
    </w:p>
    <w:p w14:paraId="13FCDCCE" w14:textId="77777777" w:rsidR="003647F2" w:rsidRPr="00833D54" w:rsidRDefault="003647F2" w:rsidP="00020381">
      <w:pPr>
        <w:spacing w:line="240" w:lineRule="auto"/>
        <w:jc w:val="left"/>
        <w:rPr>
          <w:rFonts w:cstheme="minorHAnsi"/>
          <w:i/>
        </w:rPr>
      </w:pPr>
    </w:p>
    <w:p w14:paraId="2CED20EA" w14:textId="0E376347" w:rsidR="00406DE1" w:rsidRPr="00833D54" w:rsidRDefault="00406DE1" w:rsidP="00020381">
      <w:pPr>
        <w:spacing w:after="0" w:line="240" w:lineRule="auto"/>
        <w:rPr>
          <w:rFonts w:cstheme="minorHAnsi"/>
          <w:b/>
          <w:i/>
        </w:rPr>
      </w:pPr>
      <w:r w:rsidRPr="00833D54">
        <w:rPr>
          <w:rFonts w:cstheme="minorHAnsi"/>
          <w:b/>
          <w:i/>
        </w:rPr>
        <w:t>Wyjaśnienia treści SZ</w:t>
      </w:r>
    </w:p>
    <w:p w14:paraId="2014875B" w14:textId="77777777" w:rsidR="00406DE1" w:rsidRPr="00833D54" w:rsidRDefault="00406DE1" w:rsidP="00020381">
      <w:pPr>
        <w:spacing w:after="0" w:line="240" w:lineRule="auto"/>
        <w:rPr>
          <w:rFonts w:cstheme="minorHAnsi"/>
        </w:rPr>
      </w:pPr>
    </w:p>
    <w:p w14:paraId="16414751" w14:textId="30B72C67" w:rsidR="001079F8" w:rsidRPr="00833D54" w:rsidRDefault="00406DE1" w:rsidP="006A6D29">
      <w:pPr>
        <w:shd w:val="clear" w:color="auto" w:fill="FFFFFF"/>
        <w:spacing w:line="240" w:lineRule="auto"/>
        <w:ind w:right="2"/>
        <w:jc w:val="both"/>
        <w:rPr>
          <w:rFonts w:cstheme="minorHAnsi"/>
        </w:rPr>
      </w:pPr>
      <w:r w:rsidRPr="00833D54">
        <w:rPr>
          <w:rFonts w:cstheme="minorHAnsi"/>
        </w:rPr>
        <w:t>Powiat Parczewski</w:t>
      </w:r>
      <w:r w:rsidR="00060395">
        <w:rPr>
          <w:rFonts w:cstheme="minorHAnsi"/>
        </w:rPr>
        <w:t xml:space="preserve"> </w:t>
      </w:r>
      <w:r w:rsidRPr="00833D54">
        <w:rPr>
          <w:rFonts w:cstheme="minorHAnsi"/>
        </w:rPr>
        <w:t>wyjaśnia treść Specyfikacji Zamówienia</w:t>
      </w:r>
      <w:r w:rsidR="006F0C24">
        <w:rPr>
          <w:rFonts w:cstheme="minorHAnsi"/>
        </w:rPr>
        <w:t>:</w:t>
      </w:r>
      <w:r w:rsidRPr="00833D54">
        <w:rPr>
          <w:rFonts w:cstheme="minorHAnsi"/>
        </w:rPr>
        <w:t xml:space="preserve"> </w:t>
      </w:r>
      <w:r w:rsidR="006A6D29">
        <w:rPr>
          <w:rFonts w:cstheme="minorHAnsi"/>
        </w:rPr>
        <w:t>„</w:t>
      </w:r>
      <w:r w:rsidR="006A6D29" w:rsidRPr="001472CA">
        <w:rPr>
          <w:rFonts w:cstheme="minorHAnsi"/>
          <w:b/>
          <w:i/>
        </w:rPr>
        <w:t>Wykonanie i dostawa tablic rejestracyjnych do oznaczania pojazdów w roku 2023 i 2024</w:t>
      </w:r>
      <w:r w:rsidR="006A6D29">
        <w:rPr>
          <w:rFonts w:cstheme="minorHAnsi"/>
          <w:b/>
          <w:i/>
        </w:rPr>
        <w:t>”</w:t>
      </w:r>
    </w:p>
    <w:p w14:paraId="2A2B65CE" w14:textId="656F04CD" w:rsidR="00E63242" w:rsidRPr="00833D54" w:rsidRDefault="00496A7A" w:rsidP="006A6D29">
      <w:pPr>
        <w:spacing w:after="0" w:line="240" w:lineRule="auto"/>
        <w:jc w:val="both"/>
        <w:rPr>
          <w:rFonts w:cstheme="minorHAnsi"/>
          <w:b/>
          <w:bCs/>
        </w:rPr>
      </w:pPr>
      <w:r w:rsidRPr="00833D54">
        <w:rPr>
          <w:rFonts w:cstheme="minorHAnsi"/>
          <w:b/>
          <w:bCs/>
        </w:rPr>
        <w:t>Pytanie 1</w:t>
      </w:r>
    </w:p>
    <w:p w14:paraId="5243B1AC" w14:textId="535B3ED5" w:rsidR="00060395" w:rsidRDefault="00060395" w:rsidP="006A6D2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 którym miejscu formularza ofertowego należy podać deklarowany termin dostawy tablic?</w:t>
      </w:r>
    </w:p>
    <w:p w14:paraId="29350B07" w14:textId="27CBD8AA" w:rsidR="001079F8" w:rsidRPr="00833D54" w:rsidRDefault="001079F8" w:rsidP="006A6D29">
      <w:pPr>
        <w:spacing w:after="0" w:line="240" w:lineRule="auto"/>
        <w:jc w:val="both"/>
        <w:rPr>
          <w:rFonts w:cstheme="minorHAnsi"/>
          <w:b/>
          <w:bCs/>
        </w:rPr>
      </w:pPr>
      <w:r w:rsidRPr="00833D54">
        <w:rPr>
          <w:rFonts w:cstheme="minorHAnsi"/>
          <w:b/>
          <w:bCs/>
        </w:rPr>
        <w:t>Odpowiedz</w:t>
      </w:r>
    </w:p>
    <w:p w14:paraId="3927D433" w14:textId="63258CB9" w:rsidR="00FB2005" w:rsidRPr="00833D54" w:rsidRDefault="00FB2005" w:rsidP="006A6D29">
      <w:pPr>
        <w:spacing w:after="0" w:line="240" w:lineRule="auto"/>
        <w:jc w:val="both"/>
        <w:rPr>
          <w:rFonts w:cstheme="minorHAnsi"/>
          <w:b/>
          <w:bCs/>
        </w:rPr>
      </w:pPr>
      <w:r w:rsidRPr="00833D54">
        <w:rPr>
          <w:rFonts w:cstheme="minorHAnsi"/>
        </w:rPr>
        <w:t xml:space="preserve">Zamawiający </w:t>
      </w:r>
      <w:r w:rsidR="00060395">
        <w:rPr>
          <w:rFonts w:cstheme="minorHAnsi"/>
        </w:rPr>
        <w:t>informuje, że zmodyfikował wzór formularza ofertowego.</w:t>
      </w:r>
    </w:p>
    <w:p w14:paraId="0305BA1E" w14:textId="77777777" w:rsidR="001079F8" w:rsidRPr="00833D54" w:rsidRDefault="001079F8" w:rsidP="006A6D29">
      <w:pPr>
        <w:spacing w:after="0" w:line="240" w:lineRule="auto"/>
        <w:jc w:val="both"/>
        <w:rPr>
          <w:rFonts w:cstheme="minorHAnsi"/>
        </w:rPr>
      </w:pPr>
    </w:p>
    <w:p w14:paraId="7A628822" w14:textId="352AE9EF" w:rsidR="001079F8" w:rsidRPr="00833D54" w:rsidRDefault="001079F8" w:rsidP="006A6D29">
      <w:pPr>
        <w:spacing w:after="0" w:line="240" w:lineRule="auto"/>
        <w:jc w:val="both"/>
        <w:rPr>
          <w:rFonts w:cstheme="minorHAnsi"/>
          <w:b/>
          <w:bCs/>
        </w:rPr>
      </w:pPr>
      <w:r w:rsidRPr="00833D54">
        <w:rPr>
          <w:rFonts w:cstheme="minorHAnsi"/>
          <w:b/>
          <w:bCs/>
        </w:rPr>
        <w:t>Pytanie 2</w:t>
      </w:r>
    </w:p>
    <w:p w14:paraId="0A088F56" w14:textId="407D4B61" w:rsidR="00060395" w:rsidRDefault="00060395" w:rsidP="006A6D2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Czy Zamawiający przewiduje wprowadzenie do umowy klauzuli waloryzacyjnej (o wskaźnik inflacji GUS) Zgodnie z art. 439 ust. 1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dla umowy zawieranej na okres dłuższy niż 12 miesięcy?</w:t>
      </w:r>
      <w:r>
        <w:rPr>
          <w:rFonts w:eastAsia="Times New Roman"/>
        </w:rPr>
        <w:br/>
        <w:t xml:space="preserve">Przesłanki waloryzacji umownej uregulowane w art. 439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stanowią prawne narzędzie dostosowania stosunku prawnego w celu przywrócenia stanu równowagi ekonomicznej między stronami umowy o zamówienie publiczne, zachwianego przez określone zdarzenia mogące zaistnieć </w:t>
      </w:r>
      <w:r w:rsidR="006A6D29">
        <w:rPr>
          <w:rFonts w:eastAsia="Times New Roman"/>
        </w:rPr>
        <w:br/>
      </w:r>
      <w:r>
        <w:rPr>
          <w:rFonts w:eastAsia="Times New Roman"/>
        </w:rPr>
        <w:t>w trakcie jego wykonywania. Trwający ponad 12 miesięcy proces realizacji zamówienia publicznego, niejednokrotnie skomplikowany z uwagi na uwarunkowania techniczne i prawne, rodzi ryzyko, że rynkowe czynniki zewnętrzne będą istotnie oddziaływały na treść, wysokość i ostatecznie ekwiwalentność świadczeń uzgodnionych przez strony i spełnianych na podstawie umowy w sprawie zamówienia publicznego. Klauzula waloryzacyjna w swoim założeniu ma takie negatywne dla stron umowy oddziaływania zminimalizować, co w istocie jest w interesie obu stron umowy.</w:t>
      </w:r>
    </w:p>
    <w:p w14:paraId="6DB91CF4" w14:textId="065F1DD8" w:rsidR="001079F8" w:rsidRPr="00833D54" w:rsidRDefault="001079F8" w:rsidP="006A6D29">
      <w:pPr>
        <w:spacing w:after="0" w:line="240" w:lineRule="auto"/>
        <w:jc w:val="both"/>
        <w:rPr>
          <w:rFonts w:cstheme="minorHAnsi"/>
          <w:b/>
          <w:bCs/>
        </w:rPr>
      </w:pPr>
      <w:r w:rsidRPr="00833D54">
        <w:rPr>
          <w:rFonts w:cstheme="minorHAnsi"/>
          <w:b/>
          <w:bCs/>
        </w:rPr>
        <w:t>Odpowiedz</w:t>
      </w:r>
    </w:p>
    <w:p w14:paraId="1EAC5931" w14:textId="7A970583" w:rsidR="0016014B" w:rsidRPr="00833D54" w:rsidRDefault="00060395" w:rsidP="006A6D2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informuje, że wartość postępowania jest niższa niż kwota o której mowa w art. 2 ust. 1 ustawy Prawo Zamówień Publicznych (Dz. U. z 2022 r., poz. 1710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 </w:t>
      </w:r>
      <w:r w:rsidR="006A6D29">
        <w:rPr>
          <w:rFonts w:cstheme="minorHAnsi"/>
        </w:rPr>
        <w:t>tj. „</w:t>
      </w:r>
      <w:r w:rsidR="006A6D29" w:rsidRPr="006A6D29">
        <w:rPr>
          <w:rFonts w:cstheme="minorHAnsi"/>
          <w:i/>
          <w:iCs/>
        </w:rPr>
        <w:t>Przepisy ustawy stosuje się do udzielenia zamówień klasycznych oraz organizowania konkursów, których wartość jest równa lub przekracza kwotę 130 000 złotych, przez zamawiających publicznych</w:t>
      </w:r>
      <w:r w:rsidR="006A6D29">
        <w:rPr>
          <w:rFonts w:cstheme="minorHAnsi"/>
        </w:rPr>
        <w:t xml:space="preserve">”. Związku z tym Zamawiający nie stosuje w przedmiotowym postępowaniu przepisów ustawy Prawo Zamówień Publicznych. </w:t>
      </w:r>
    </w:p>
    <w:p w14:paraId="1EF49B37" w14:textId="15D37870" w:rsidR="00B16A4F" w:rsidRDefault="00B16A4F" w:rsidP="00020381">
      <w:pPr>
        <w:spacing w:after="0" w:line="240" w:lineRule="auto"/>
        <w:jc w:val="both"/>
        <w:rPr>
          <w:rFonts w:cstheme="minorHAnsi"/>
        </w:rPr>
      </w:pPr>
    </w:p>
    <w:p w14:paraId="6CC02BEA" w14:textId="236197EF" w:rsidR="003E7549" w:rsidRDefault="003E7549" w:rsidP="00020381">
      <w:pPr>
        <w:spacing w:after="0" w:line="240" w:lineRule="auto"/>
        <w:jc w:val="both"/>
        <w:rPr>
          <w:rFonts w:cstheme="minorHAnsi"/>
        </w:rPr>
      </w:pPr>
    </w:p>
    <w:p w14:paraId="720E8343" w14:textId="31CEA092" w:rsidR="003E7549" w:rsidRDefault="003E7549" w:rsidP="00020381">
      <w:pPr>
        <w:spacing w:after="0" w:line="240" w:lineRule="auto"/>
        <w:jc w:val="both"/>
        <w:rPr>
          <w:rFonts w:cstheme="minorHAnsi"/>
        </w:rPr>
      </w:pPr>
    </w:p>
    <w:p w14:paraId="5EF2C4FF" w14:textId="06A3091C" w:rsidR="003E7549" w:rsidRPr="003E7549" w:rsidRDefault="003E7549" w:rsidP="003E7549">
      <w:pPr>
        <w:spacing w:after="0" w:line="240" w:lineRule="auto"/>
        <w:ind w:firstLine="3686"/>
        <w:rPr>
          <w:rFonts w:cstheme="minorHAnsi"/>
          <w:b/>
          <w:bCs/>
        </w:rPr>
      </w:pPr>
      <w:r w:rsidRPr="003E7549">
        <w:rPr>
          <w:rFonts w:cstheme="minorHAnsi"/>
          <w:b/>
          <w:bCs/>
        </w:rPr>
        <w:t>STAROSTA</w:t>
      </w:r>
    </w:p>
    <w:p w14:paraId="37A12D32" w14:textId="2E5963A8" w:rsidR="003E7549" w:rsidRPr="003E7549" w:rsidRDefault="003E7549" w:rsidP="003E7549">
      <w:pPr>
        <w:spacing w:after="0" w:line="240" w:lineRule="auto"/>
        <w:ind w:firstLine="3686"/>
        <w:rPr>
          <w:rFonts w:cstheme="minorHAnsi"/>
          <w:b/>
          <w:bCs/>
        </w:rPr>
      </w:pPr>
      <w:r w:rsidRPr="003E7549">
        <w:rPr>
          <w:rFonts w:cstheme="minorHAnsi"/>
          <w:b/>
          <w:bCs/>
        </w:rPr>
        <w:t xml:space="preserve">Janusz </w:t>
      </w:r>
      <w:proofErr w:type="spellStart"/>
      <w:r w:rsidRPr="003E7549">
        <w:rPr>
          <w:rFonts w:cstheme="minorHAnsi"/>
          <w:b/>
          <w:bCs/>
        </w:rPr>
        <w:t>Hordejuk</w:t>
      </w:r>
      <w:proofErr w:type="spellEnd"/>
    </w:p>
    <w:sectPr w:rsidR="003E7549" w:rsidRPr="003E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5211" w14:textId="77777777" w:rsidR="00F230A9" w:rsidRDefault="00F230A9" w:rsidP="00FB2005">
      <w:pPr>
        <w:spacing w:after="0" w:line="240" w:lineRule="auto"/>
      </w:pPr>
      <w:r>
        <w:separator/>
      </w:r>
    </w:p>
  </w:endnote>
  <w:endnote w:type="continuationSeparator" w:id="0">
    <w:p w14:paraId="56C5CEA7" w14:textId="77777777" w:rsidR="00F230A9" w:rsidRDefault="00F230A9" w:rsidP="00FB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B983" w14:textId="77777777" w:rsidR="00F230A9" w:rsidRDefault="00F230A9" w:rsidP="00FB2005">
      <w:pPr>
        <w:spacing w:after="0" w:line="240" w:lineRule="auto"/>
      </w:pPr>
      <w:r>
        <w:separator/>
      </w:r>
    </w:p>
  </w:footnote>
  <w:footnote w:type="continuationSeparator" w:id="0">
    <w:p w14:paraId="0BA59603" w14:textId="77777777" w:rsidR="00F230A9" w:rsidRDefault="00F230A9" w:rsidP="00FB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5E92"/>
    <w:multiLevelType w:val="hybridMultilevel"/>
    <w:tmpl w:val="6A022CC6"/>
    <w:lvl w:ilvl="0" w:tplc="33BAB3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98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E1"/>
    <w:rsid w:val="00020381"/>
    <w:rsid w:val="00060395"/>
    <w:rsid w:val="0008251A"/>
    <w:rsid w:val="000E72A3"/>
    <w:rsid w:val="001079F8"/>
    <w:rsid w:val="00151473"/>
    <w:rsid w:val="0016014B"/>
    <w:rsid w:val="00286A5E"/>
    <w:rsid w:val="002D11EF"/>
    <w:rsid w:val="003038A8"/>
    <w:rsid w:val="003331E5"/>
    <w:rsid w:val="00335957"/>
    <w:rsid w:val="00335D60"/>
    <w:rsid w:val="003647F2"/>
    <w:rsid w:val="00381C47"/>
    <w:rsid w:val="00396D9E"/>
    <w:rsid w:val="003C0214"/>
    <w:rsid w:val="003E7549"/>
    <w:rsid w:val="00406DE1"/>
    <w:rsid w:val="00467B2C"/>
    <w:rsid w:val="00496A7A"/>
    <w:rsid w:val="004B64DA"/>
    <w:rsid w:val="00535AA8"/>
    <w:rsid w:val="005A139D"/>
    <w:rsid w:val="005F3CEF"/>
    <w:rsid w:val="006A6D29"/>
    <w:rsid w:val="006F0C24"/>
    <w:rsid w:val="00702A9E"/>
    <w:rsid w:val="007845B7"/>
    <w:rsid w:val="007B0D68"/>
    <w:rsid w:val="00833D54"/>
    <w:rsid w:val="0087756F"/>
    <w:rsid w:val="008B10ED"/>
    <w:rsid w:val="008C2AE9"/>
    <w:rsid w:val="00955CB8"/>
    <w:rsid w:val="00A2604B"/>
    <w:rsid w:val="00B16A4F"/>
    <w:rsid w:val="00B178B5"/>
    <w:rsid w:val="00B45B55"/>
    <w:rsid w:val="00B520AA"/>
    <w:rsid w:val="00BA04FA"/>
    <w:rsid w:val="00C31889"/>
    <w:rsid w:val="00C738C0"/>
    <w:rsid w:val="00CB2028"/>
    <w:rsid w:val="00CF4F05"/>
    <w:rsid w:val="00E63242"/>
    <w:rsid w:val="00E73DCE"/>
    <w:rsid w:val="00EE799A"/>
    <w:rsid w:val="00F230A9"/>
    <w:rsid w:val="00F45B38"/>
    <w:rsid w:val="00F52733"/>
    <w:rsid w:val="00F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FA47"/>
  <w15:chartTrackingRefBased/>
  <w15:docId w15:val="{58C2C44F-9E2C-443A-B3E7-166FFE4E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DE1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6D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E72A3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0E72A3"/>
  </w:style>
  <w:style w:type="character" w:customStyle="1" w:styleId="footnote">
    <w:name w:val="footnote"/>
    <w:basedOn w:val="Domylnaczcionkaakapitu"/>
    <w:rsid w:val="000E72A3"/>
  </w:style>
  <w:style w:type="character" w:customStyle="1" w:styleId="highlight">
    <w:name w:val="highlight"/>
    <w:basedOn w:val="Domylnaczcionkaakapitu"/>
    <w:rsid w:val="000E72A3"/>
  </w:style>
  <w:style w:type="paragraph" w:styleId="Akapitzlist">
    <w:name w:val="List Paragraph"/>
    <w:basedOn w:val="Normalny"/>
    <w:uiPriority w:val="34"/>
    <w:qFormat/>
    <w:rsid w:val="00BA04FA"/>
    <w:pPr>
      <w:ind w:left="720"/>
      <w:contextualSpacing/>
      <w:jc w:val="left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005"/>
  </w:style>
  <w:style w:type="paragraph" w:styleId="Stopka">
    <w:name w:val="footer"/>
    <w:basedOn w:val="Normalny"/>
    <w:link w:val="StopkaZnak"/>
    <w:uiPriority w:val="99"/>
    <w:unhideWhenUsed/>
    <w:rsid w:val="00FB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005"/>
  </w:style>
  <w:style w:type="paragraph" w:styleId="NormalnyWeb">
    <w:name w:val="Normal (Web)"/>
    <w:basedOn w:val="Normalny"/>
    <w:uiPriority w:val="99"/>
    <w:semiHidden/>
    <w:unhideWhenUsed/>
    <w:rsid w:val="00FB20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3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1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</cp:revision>
  <cp:lastPrinted>2022-11-09T11:34:00Z</cp:lastPrinted>
  <dcterms:created xsi:type="dcterms:W3CDTF">2022-11-09T11:23:00Z</dcterms:created>
  <dcterms:modified xsi:type="dcterms:W3CDTF">2022-11-09T12:37:00Z</dcterms:modified>
</cp:coreProperties>
</file>