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6D98F" w14:textId="77777777" w:rsidR="001D390B" w:rsidRPr="00DC2A09" w:rsidRDefault="001D390B" w:rsidP="001D390B">
      <w:pPr>
        <w:pStyle w:val="Teksttreci70"/>
        <w:spacing w:after="0" w:line="276" w:lineRule="auto"/>
        <w:ind w:left="5529" w:right="-36"/>
        <w:jc w:val="both"/>
        <w:rPr>
          <w:rFonts w:cstheme="minorHAnsi"/>
          <w:sz w:val="18"/>
          <w:szCs w:val="18"/>
        </w:rPr>
      </w:pPr>
      <w:r w:rsidRPr="00DC2A09">
        <w:rPr>
          <w:rFonts w:cstheme="minorHAnsi"/>
          <w:sz w:val="18"/>
          <w:szCs w:val="18"/>
        </w:rPr>
        <w:t>Załącznik nr 5 do Regulaminu udzielania zamówień publicznych o wartości szacunkowej poniżej 130 000 złotych netto w Starostwie Powiatowym w Parczewie</w:t>
      </w:r>
    </w:p>
    <w:p w14:paraId="133536DE" w14:textId="77777777" w:rsidR="001D390B" w:rsidRPr="00F0486D" w:rsidRDefault="001D390B" w:rsidP="001D390B">
      <w:pPr>
        <w:pStyle w:val="Teksttreci70"/>
        <w:spacing w:after="0" w:line="276" w:lineRule="auto"/>
        <w:ind w:left="5529" w:right="-36"/>
        <w:jc w:val="both"/>
        <w:rPr>
          <w:rFonts w:cstheme="minorHAnsi"/>
          <w:sz w:val="22"/>
          <w:szCs w:val="22"/>
        </w:rPr>
      </w:pPr>
    </w:p>
    <w:p w14:paraId="7B86960C" w14:textId="77777777" w:rsidR="001D390B" w:rsidRPr="00F0486D" w:rsidRDefault="001D390B" w:rsidP="001D390B">
      <w:pPr>
        <w:pStyle w:val="Teksttreci70"/>
        <w:spacing w:after="0" w:line="276" w:lineRule="auto"/>
        <w:ind w:right="-36"/>
        <w:jc w:val="both"/>
        <w:rPr>
          <w:rFonts w:cstheme="minorHAnsi"/>
          <w:sz w:val="22"/>
          <w:szCs w:val="22"/>
        </w:rPr>
      </w:pPr>
    </w:p>
    <w:p w14:paraId="75373B6C" w14:textId="1192E69C" w:rsidR="001D390B" w:rsidRPr="00F0486D" w:rsidRDefault="001D390B" w:rsidP="001D390B">
      <w:pPr>
        <w:pStyle w:val="Teksttreci70"/>
        <w:spacing w:after="0" w:line="276" w:lineRule="auto"/>
        <w:ind w:left="4962" w:right="-36"/>
        <w:rPr>
          <w:rFonts w:cstheme="minorHAnsi"/>
          <w:sz w:val="22"/>
          <w:szCs w:val="22"/>
        </w:rPr>
      </w:pPr>
      <w:r w:rsidRPr="00F0486D">
        <w:rPr>
          <w:rFonts w:cstheme="minorHAnsi"/>
          <w:sz w:val="22"/>
          <w:szCs w:val="22"/>
        </w:rPr>
        <w:t xml:space="preserve">Parczew, dnia </w:t>
      </w:r>
      <w:r w:rsidR="002725AE">
        <w:rPr>
          <w:rFonts w:cstheme="minorHAnsi"/>
          <w:sz w:val="22"/>
          <w:szCs w:val="22"/>
        </w:rPr>
        <w:t>02.01.2025</w:t>
      </w:r>
      <w:r w:rsidR="006E57A1" w:rsidRPr="00F0486D">
        <w:rPr>
          <w:rFonts w:cstheme="minorHAnsi"/>
          <w:sz w:val="22"/>
          <w:szCs w:val="22"/>
        </w:rPr>
        <w:t xml:space="preserve"> roku</w:t>
      </w:r>
    </w:p>
    <w:p w14:paraId="62EFA22E" w14:textId="3CE51088" w:rsidR="001D390B" w:rsidRPr="00F0486D" w:rsidRDefault="001D390B" w:rsidP="001D390B">
      <w:pPr>
        <w:pStyle w:val="Teksttreci70"/>
        <w:spacing w:after="0" w:line="276" w:lineRule="auto"/>
        <w:ind w:right="-36"/>
        <w:jc w:val="left"/>
        <w:rPr>
          <w:rFonts w:cstheme="minorHAnsi"/>
          <w:sz w:val="22"/>
          <w:szCs w:val="22"/>
        </w:rPr>
      </w:pPr>
      <w:r w:rsidRPr="00F0486D">
        <w:rPr>
          <w:rFonts w:cstheme="minorHAnsi"/>
          <w:sz w:val="22"/>
          <w:szCs w:val="22"/>
        </w:rPr>
        <w:t>znak sprawy:KM-VI.</w:t>
      </w:r>
      <w:r w:rsidR="006B30B6">
        <w:rPr>
          <w:rFonts w:cstheme="minorHAnsi"/>
          <w:sz w:val="22"/>
          <w:szCs w:val="22"/>
        </w:rPr>
        <w:t>272.3.2024</w:t>
      </w:r>
      <w:r w:rsidRPr="00F0486D">
        <w:rPr>
          <w:rFonts w:cstheme="minorHAnsi"/>
          <w:sz w:val="22"/>
          <w:szCs w:val="22"/>
        </w:rPr>
        <w:t>.</w:t>
      </w:r>
      <w:r w:rsidR="006B30B6">
        <w:rPr>
          <w:rFonts w:cstheme="minorHAnsi"/>
          <w:sz w:val="22"/>
          <w:szCs w:val="22"/>
        </w:rPr>
        <w:t>NBM</w:t>
      </w:r>
    </w:p>
    <w:p w14:paraId="1E2DB9F8" w14:textId="77777777" w:rsidR="001D390B" w:rsidRPr="00F0486D" w:rsidRDefault="001D390B" w:rsidP="001D390B">
      <w:pPr>
        <w:pStyle w:val="Teksttreci70"/>
        <w:spacing w:after="0" w:line="276" w:lineRule="auto"/>
        <w:ind w:left="4962" w:right="-36"/>
        <w:rPr>
          <w:rFonts w:cstheme="minorHAnsi"/>
          <w:b/>
          <w:sz w:val="22"/>
          <w:szCs w:val="22"/>
        </w:rPr>
      </w:pPr>
    </w:p>
    <w:p w14:paraId="5B443137" w14:textId="77777777" w:rsidR="001D390B" w:rsidRPr="00F0486D" w:rsidRDefault="001D390B" w:rsidP="001D390B">
      <w:pPr>
        <w:pStyle w:val="Teksttreci70"/>
        <w:spacing w:after="0" w:line="276" w:lineRule="auto"/>
        <w:ind w:left="4962" w:right="-36"/>
        <w:rPr>
          <w:rFonts w:cstheme="minorHAnsi"/>
          <w:b/>
          <w:sz w:val="22"/>
          <w:szCs w:val="22"/>
        </w:rPr>
      </w:pPr>
    </w:p>
    <w:p w14:paraId="6220E7D1" w14:textId="77777777" w:rsidR="001D390B" w:rsidRPr="00F0486D" w:rsidRDefault="001D390B" w:rsidP="001D390B">
      <w:pPr>
        <w:pStyle w:val="Teksttreci70"/>
        <w:spacing w:after="0" w:line="276" w:lineRule="auto"/>
        <w:ind w:left="4962" w:right="-36"/>
        <w:rPr>
          <w:rFonts w:cstheme="minorHAnsi"/>
          <w:b/>
          <w:sz w:val="22"/>
          <w:szCs w:val="22"/>
        </w:rPr>
      </w:pPr>
    </w:p>
    <w:p w14:paraId="236A18CA" w14:textId="77777777" w:rsidR="001D390B" w:rsidRPr="00F0486D" w:rsidRDefault="001D390B" w:rsidP="001D390B">
      <w:pPr>
        <w:pStyle w:val="Nagwek20"/>
        <w:keepNext/>
        <w:keepLines/>
        <w:shd w:val="clear" w:color="auto" w:fill="auto"/>
        <w:spacing w:line="276" w:lineRule="auto"/>
        <w:ind w:right="-36"/>
        <w:jc w:val="center"/>
        <w:rPr>
          <w:rFonts w:cstheme="minorHAnsi"/>
          <w:b/>
        </w:rPr>
      </w:pPr>
      <w:bookmarkStart w:id="0" w:name="bookmark15"/>
      <w:r w:rsidRPr="00F0486D">
        <w:rPr>
          <w:rFonts w:cstheme="minorHAnsi"/>
          <w:b/>
        </w:rPr>
        <w:t>NOTATKA SŁUŻBOWA</w:t>
      </w:r>
    </w:p>
    <w:p w14:paraId="3845CB62" w14:textId="77777777" w:rsidR="001D390B" w:rsidRPr="00F0486D" w:rsidRDefault="001D390B" w:rsidP="001D390B">
      <w:pPr>
        <w:pStyle w:val="Nagwek20"/>
        <w:keepNext/>
        <w:keepLines/>
        <w:shd w:val="clear" w:color="auto" w:fill="auto"/>
        <w:spacing w:line="276" w:lineRule="auto"/>
        <w:ind w:right="-36"/>
        <w:jc w:val="center"/>
        <w:rPr>
          <w:rFonts w:cstheme="minorHAnsi"/>
          <w:b/>
        </w:rPr>
      </w:pPr>
      <w:r w:rsidRPr="00F0486D">
        <w:rPr>
          <w:rFonts w:cstheme="minorHAnsi"/>
          <w:b/>
        </w:rPr>
        <w:t xml:space="preserve">z wyboru Wykonawcy zamówienia publicznego o wartości poniżej 130 000 </w:t>
      </w:r>
      <w:bookmarkEnd w:id="0"/>
      <w:r w:rsidRPr="00F0486D">
        <w:rPr>
          <w:rFonts w:cstheme="minorHAnsi"/>
          <w:b/>
        </w:rPr>
        <w:t>złotych netto</w:t>
      </w:r>
    </w:p>
    <w:p w14:paraId="68984BCF" w14:textId="77777777" w:rsidR="001D390B" w:rsidRPr="00F0486D" w:rsidRDefault="001D390B" w:rsidP="001D390B">
      <w:pPr>
        <w:pStyle w:val="Nagwek20"/>
        <w:keepNext/>
        <w:keepLines/>
        <w:shd w:val="clear" w:color="auto" w:fill="auto"/>
        <w:spacing w:line="276" w:lineRule="auto"/>
        <w:ind w:right="-36"/>
        <w:jc w:val="center"/>
        <w:rPr>
          <w:rFonts w:cstheme="minorHAnsi"/>
          <w:b/>
        </w:rPr>
      </w:pPr>
    </w:p>
    <w:p w14:paraId="35A142E7" w14:textId="77777777" w:rsidR="001D390B" w:rsidRPr="00F0486D" w:rsidRDefault="001D390B" w:rsidP="001D390B">
      <w:pPr>
        <w:pStyle w:val="Nagwek20"/>
        <w:keepNext/>
        <w:keepLines/>
        <w:shd w:val="clear" w:color="auto" w:fill="auto"/>
        <w:spacing w:line="276" w:lineRule="auto"/>
        <w:ind w:right="-36"/>
        <w:jc w:val="center"/>
        <w:rPr>
          <w:rFonts w:cstheme="minorHAnsi"/>
          <w:b/>
        </w:rPr>
      </w:pPr>
    </w:p>
    <w:p w14:paraId="6F4C06EE" w14:textId="0CC7B724" w:rsidR="001D390B" w:rsidRPr="00F0486D" w:rsidRDefault="001D390B" w:rsidP="00DC2A09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cstheme="minorHAnsi"/>
          <w:bCs/>
        </w:rPr>
      </w:pPr>
      <w:r w:rsidRPr="00F0486D">
        <w:rPr>
          <w:rFonts w:cstheme="minorHAnsi"/>
        </w:rPr>
        <w:t xml:space="preserve">Przedmiot zamówienia: </w:t>
      </w:r>
      <w:bookmarkStart w:id="1" w:name="OLE_LINK1"/>
      <w:r w:rsidRPr="00F0486D">
        <w:rPr>
          <w:rFonts w:cstheme="minorHAnsi"/>
          <w:bCs/>
          <w:i/>
        </w:rPr>
        <w:t xml:space="preserve">Wykonanie i dostawa tablic rejestracyjnych do oznaczania pojazdów </w:t>
      </w:r>
      <w:r w:rsidR="00DC2A09">
        <w:rPr>
          <w:rFonts w:cstheme="minorHAnsi"/>
          <w:bCs/>
          <w:i/>
        </w:rPr>
        <w:br/>
      </w:r>
      <w:r w:rsidRPr="00F0486D">
        <w:rPr>
          <w:rFonts w:cstheme="minorHAnsi"/>
          <w:bCs/>
          <w:i/>
        </w:rPr>
        <w:t>w roku 202</w:t>
      </w:r>
      <w:r w:rsidR="001015D0">
        <w:rPr>
          <w:rFonts w:cstheme="minorHAnsi"/>
          <w:bCs/>
          <w:i/>
        </w:rPr>
        <w:t>5</w:t>
      </w:r>
    </w:p>
    <w:bookmarkEnd w:id="1"/>
    <w:p w14:paraId="52B2C58E" w14:textId="2508833A" w:rsidR="001D390B" w:rsidRPr="00F0486D" w:rsidRDefault="001D390B" w:rsidP="00DC2A09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cstheme="minorHAnsi"/>
          <w:bCs/>
        </w:rPr>
      </w:pPr>
      <w:r w:rsidRPr="00F0486D">
        <w:rPr>
          <w:rFonts w:cstheme="minorHAnsi"/>
          <w:bCs/>
        </w:rPr>
        <w:t>Wartość zamówienia</w:t>
      </w:r>
      <w:r w:rsidRPr="00F0486D">
        <w:rPr>
          <w:rStyle w:val="Odwoanieprzypisudolnego"/>
          <w:rFonts w:cstheme="minorHAnsi"/>
          <w:bCs/>
        </w:rPr>
        <w:footnoteReference w:id="1"/>
      </w:r>
      <w:r w:rsidRPr="00F0486D">
        <w:rPr>
          <w:rFonts w:cstheme="minorHAnsi"/>
          <w:bCs/>
        </w:rPr>
        <w:t xml:space="preserve"> wynosiła: </w:t>
      </w:r>
      <w:r w:rsidR="00EC4F87">
        <w:rPr>
          <w:rFonts w:cstheme="minorHAnsi"/>
          <w:bCs/>
          <w:i/>
          <w:iCs/>
        </w:rPr>
        <w:t>103</w:t>
      </w:r>
      <w:r w:rsidR="0068542D">
        <w:rPr>
          <w:rFonts w:cstheme="minorHAnsi"/>
          <w:bCs/>
          <w:i/>
          <w:iCs/>
        </w:rPr>
        <w:t> 000,00</w:t>
      </w:r>
      <w:r w:rsidRPr="00F0486D">
        <w:rPr>
          <w:rFonts w:cstheme="minorHAnsi"/>
          <w:bCs/>
          <w:i/>
          <w:iCs/>
        </w:rPr>
        <w:t xml:space="preserve"> zł</w:t>
      </w:r>
    </w:p>
    <w:p w14:paraId="2F51C469" w14:textId="77777777" w:rsidR="001D390B" w:rsidRPr="00F0486D" w:rsidRDefault="001D390B" w:rsidP="00DC2A09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cstheme="minorHAnsi"/>
          <w:bCs/>
        </w:rPr>
      </w:pPr>
      <w:r w:rsidRPr="00F0486D">
        <w:rPr>
          <w:rFonts w:cstheme="minorHAnsi"/>
          <w:bCs/>
        </w:rPr>
        <w:t>Zapytanie cenowe skierowano do następujących wykonawców:</w:t>
      </w:r>
    </w:p>
    <w:p w14:paraId="6EE8B23B" w14:textId="6C7580BC" w:rsidR="001D390B" w:rsidRPr="00F0486D" w:rsidRDefault="001D390B" w:rsidP="00DC2A09">
      <w:pPr>
        <w:pStyle w:val="Nagwek20"/>
        <w:keepNext/>
        <w:keepLines/>
        <w:spacing w:line="276" w:lineRule="auto"/>
        <w:ind w:left="360" w:right="-36"/>
        <w:jc w:val="both"/>
        <w:rPr>
          <w:rFonts w:cstheme="minorHAnsi"/>
          <w:bCs/>
          <w:i/>
          <w:iCs/>
        </w:rPr>
      </w:pPr>
      <w:r w:rsidRPr="00F0486D">
        <w:rPr>
          <w:rFonts w:cstheme="minorHAnsi"/>
          <w:bCs/>
          <w:i/>
          <w:iCs/>
        </w:rPr>
        <w:t>Zapytanie zostało zamieszczone na stronie BIP Starostwa Powiatowego w Parczewie</w:t>
      </w:r>
    </w:p>
    <w:p w14:paraId="700A6336" w14:textId="77777777" w:rsidR="001D390B" w:rsidRPr="00F0486D" w:rsidRDefault="001D390B" w:rsidP="00DC2A09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cstheme="minorHAnsi"/>
          <w:bCs/>
        </w:rPr>
      </w:pPr>
      <w:r w:rsidRPr="00F0486D">
        <w:rPr>
          <w:rFonts w:cstheme="minorHAnsi"/>
          <w:bCs/>
        </w:rPr>
        <w:t>Uzyskano następujące warunki realizacji zadania:</w:t>
      </w:r>
    </w:p>
    <w:p w14:paraId="598D1077" w14:textId="77777777" w:rsidR="001D390B" w:rsidRPr="00F0486D" w:rsidRDefault="001D390B" w:rsidP="00DC2A09">
      <w:pPr>
        <w:pStyle w:val="Nagwek20"/>
        <w:keepNext/>
        <w:keepLines/>
        <w:spacing w:line="276" w:lineRule="auto"/>
        <w:ind w:left="360" w:right="-36"/>
        <w:jc w:val="both"/>
        <w:rPr>
          <w:rFonts w:cstheme="minorHAnsi"/>
          <w:bCs/>
          <w:i/>
          <w:iCs/>
        </w:rPr>
      </w:pPr>
      <w:r w:rsidRPr="00F0486D">
        <w:rPr>
          <w:rFonts w:cstheme="minorHAnsi"/>
          <w:bCs/>
          <w:i/>
          <w:iCs/>
        </w:rPr>
        <w:t>W postępowaniu złożono następujące oferty:</w:t>
      </w:r>
    </w:p>
    <w:p w14:paraId="13BD9D32" w14:textId="2D710C08" w:rsidR="001D390B" w:rsidRPr="00F0486D" w:rsidRDefault="001D390B" w:rsidP="00DC2A09">
      <w:pPr>
        <w:ind w:left="709" w:hanging="142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- TABLA </w:t>
      </w:r>
      <w:r w:rsidR="006E57A1"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S</w:t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p. z o.o., ul. Diamentowa 7b, 20-447 Lublin, cena</w:t>
      </w:r>
      <w:r w:rsidR="00B16549"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brutto</w:t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: </w:t>
      </w:r>
      <w:r w:rsidR="0068542D">
        <w:rPr>
          <w:rFonts w:asciiTheme="minorHAnsi" w:hAnsiTheme="minorHAnsi" w:cstheme="minorHAnsi"/>
          <w:bCs/>
          <w:i/>
          <w:iCs/>
          <w:sz w:val="22"/>
          <w:szCs w:val="22"/>
        </w:rPr>
        <w:t>126 690,00</w:t>
      </w:r>
      <w:r w:rsidR="00A86BCC" w:rsidRPr="00F0486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zł, </w:t>
      </w:r>
      <w:r w:rsidR="00DC2A09">
        <w:rPr>
          <w:rFonts w:asciiTheme="minorHAnsi" w:hAnsiTheme="minorHAnsi" w:cstheme="minorHAnsi"/>
          <w:bCs/>
          <w:i/>
          <w:iCs/>
          <w:sz w:val="22"/>
          <w:szCs w:val="22"/>
        </w:rPr>
        <w:br/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termin dostarczenia tablic: </w:t>
      </w:r>
      <w:r w:rsidR="0068542D">
        <w:rPr>
          <w:rFonts w:asciiTheme="minorHAnsi" w:hAnsiTheme="minorHAnsi" w:cstheme="minorHAnsi"/>
          <w:bCs/>
          <w:i/>
          <w:iCs/>
          <w:sz w:val="22"/>
          <w:szCs w:val="22"/>
        </w:rPr>
        <w:t>3</w:t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dni</w:t>
      </w:r>
    </w:p>
    <w:p w14:paraId="6C443338" w14:textId="4E07A0F2" w:rsidR="001D390B" w:rsidRPr="00F0486D" w:rsidRDefault="001D390B" w:rsidP="00DC2A09">
      <w:pPr>
        <w:ind w:left="709" w:hanging="142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- </w:t>
      </w:r>
      <w:proofErr w:type="spellStart"/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Eurotab</w:t>
      </w:r>
      <w:proofErr w:type="spellEnd"/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6E57A1"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S</w:t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p. z o.o., Skarbimierzyce 16, 72-002 Dołuje, cena</w:t>
      </w:r>
      <w:r w:rsidR="00B16549"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brutto</w:t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: </w:t>
      </w:r>
      <w:r w:rsidR="001015D0">
        <w:rPr>
          <w:rFonts w:asciiTheme="minorHAnsi" w:hAnsiTheme="minorHAnsi" w:cstheme="minorHAnsi"/>
          <w:bCs/>
          <w:i/>
          <w:iCs/>
          <w:sz w:val="22"/>
          <w:szCs w:val="22"/>
        </w:rPr>
        <w:t>132 264,36</w:t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zł, </w:t>
      </w:r>
      <w:r w:rsidR="00DC2A09">
        <w:rPr>
          <w:rFonts w:asciiTheme="minorHAnsi" w:hAnsiTheme="minorHAnsi" w:cstheme="minorHAnsi"/>
          <w:bCs/>
          <w:i/>
          <w:iCs/>
          <w:sz w:val="22"/>
          <w:szCs w:val="22"/>
        </w:rPr>
        <w:br/>
      </w:r>
      <w:r w:rsidRPr="00F0486D">
        <w:rPr>
          <w:rFonts w:asciiTheme="minorHAnsi" w:hAnsiTheme="minorHAnsi" w:cstheme="minorHAnsi"/>
          <w:bCs/>
          <w:i/>
          <w:iCs/>
          <w:sz w:val="22"/>
          <w:szCs w:val="22"/>
        </w:rPr>
        <w:t>termin dostarczenia tablic: 5 dni</w:t>
      </w:r>
    </w:p>
    <w:p w14:paraId="0F6DE40E" w14:textId="1CFCBD06" w:rsidR="001D390B" w:rsidRPr="00F0486D" w:rsidRDefault="001D390B" w:rsidP="00DC2A09">
      <w:pPr>
        <w:pStyle w:val="Nagwek20"/>
        <w:keepNext/>
        <w:keepLines/>
        <w:numPr>
          <w:ilvl w:val="0"/>
          <w:numId w:val="1"/>
        </w:numPr>
        <w:spacing w:line="276" w:lineRule="auto"/>
        <w:ind w:right="-36"/>
        <w:jc w:val="both"/>
        <w:rPr>
          <w:rFonts w:cstheme="minorHAnsi"/>
        </w:rPr>
      </w:pPr>
      <w:r w:rsidRPr="00F0486D">
        <w:rPr>
          <w:rFonts w:cstheme="minorHAnsi"/>
          <w:bCs/>
        </w:rPr>
        <w:t xml:space="preserve">Umowę z wykonawcą </w:t>
      </w:r>
      <w:r w:rsidRPr="00F0486D">
        <w:rPr>
          <w:rFonts w:cstheme="minorHAnsi"/>
          <w:bCs/>
          <w:i/>
          <w:iCs/>
        </w:rPr>
        <w:t>TABLA Sp. z o.o., ul. Diamentowa 7b, 20-447 Lublin</w:t>
      </w:r>
      <w:r w:rsidRPr="00F0486D">
        <w:rPr>
          <w:rFonts w:cstheme="minorHAnsi"/>
          <w:bCs/>
        </w:rPr>
        <w:t xml:space="preserve"> o numerze </w:t>
      </w:r>
      <w:r w:rsidRPr="00F0486D">
        <w:rPr>
          <w:rFonts w:cstheme="minorHAnsi"/>
          <w:bCs/>
          <w:color w:val="000000"/>
        </w:rPr>
        <w:t xml:space="preserve"> </w:t>
      </w:r>
      <w:r w:rsidRPr="00F0486D">
        <w:rPr>
          <w:rFonts w:cstheme="minorHAnsi"/>
          <w:bCs/>
          <w:i/>
          <w:iCs/>
          <w:color w:val="000000"/>
        </w:rPr>
        <w:t>032.</w:t>
      </w:r>
      <w:r w:rsidR="004913C5">
        <w:rPr>
          <w:rFonts w:cstheme="minorHAnsi"/>
          <w:bCs/>
          <w:i/>
          <w:iCs/>
          <w:color w:val="000000"/>
        </w:rPr>
        <w:t>1</w:t>
      </w:r>
      <w:r w:rsidR="002725AE">
        <w:rPr>
          <w:rFonts w:cstheme="minorHAnsi"/>
          <w:bCs/>
          <w:i/>
          <w:iCs/>
          <w:color w:val="000000"/>
        </w:rPr>
        <w:t>92</w:t>
      </w:r>
      <w:r w:rsidRPr="00F0486D">
        <w:rPr>
          <w:rFonts w:cstheme="minorHAnsi"/>
          <w:bCs/>
          <w:i/>
          <w:iCs/>
          <w:color w:val="000000"/>
        </w:rPr>
        <w:t>.202</w:t>
      </w:r>
      <w:r w:rsidR="004913C5">
        <w:rPr>
          <w:rFonts w:cstheme="minorHAnsi"/>
          <w:bCs/>
          <w:i/>
          <w:iCs/>
          <w:color w:val="000000"/>
        </w:rPr>
        <w:t>4</w:t>
      </w:r>
      <w:r w:rsidRPr="00F0486D">
        <w:rPr>
          <w:rFonts w:cstheme="minorHAnsi"/>
          <w:bCs/>
          <w:i/>
          <w:iCs/>
          <w:color w:val="000000"/>
        </w:rPr>
        <w:t>.KM</w:t>
      </w:r>
      <w:r w:rsidRPr="00F0486D">
        <w:rPr>
          <w:rFonts w:cstheme="minorHAnsi"/>
        </w:rPr>
        <w:t xml:space="preserve"> zawarto w dniu </w:t>
      </w:r>
      <w:r w:rsidR="002725AE">
        <w:rPr>
          <w:rFonts w:cstheme="minorHAnsi"/>
          <w:i/>
          <w:iCs/>
        </w:rPr>
        <w:t>20 grudnia 2024</w:t>
      </w:r>
      <w:r w:rsidRPr="00F0486D">
        <w:rPr>
          <w:rFonts w:cstheme="minorHAnsi"/>
          <w:i/>
          <w:iCs/>
        </w:rPr>
        <w:t xml:space="preserve"> roku</w:t>
      </w:r>
    </w:p>
    <w:p w14:paraId="7FFE5C99" w14:textId="77777777" w:rsidR="001D390B" w:rsidRPr="00F0486D" w:rsidRDefault="001D390B" w:rsidP="001D390B">
      <w:pPr>
        <w:pStyle w:val="Nagwek20"/>
        <w:keepNext/>
        <w:keepLines/>
        <w:spacing w:line="276" w:lineRule="auto"/>
        <w:ind w:left="360" w:right="-36"/>
        <w:jc w:val="both"/>
        <w:rPr>
          <w:rFonts w:cstheme="minorHAnsi"/>
          <w:b/>
        </w:rPr>
      </w:pPr>
    </w:p>
    <w:p w14:paraId="5C334AF2" w14:textId="77777777" w:rsidR="001D390B" w:rsidRDefault="001D390B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rFonts w:cstheme="minorHAnsi"/>
          <w:b/>
        </w:rPr>
      </w:pPr>
    </w:p>
    <w:p w14:paraId="6023EA54" w14:textId="77777777" w:rsidR="00DC2A09" w:rsidRDefault="00DC2A09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rFonts w:cstheme="minorHAnsi"/>
          <w:b/>
        </w:rPr>
      </w:pPr>
    </w:p>
    <w:p w14:paraId="5467CB21" w14:textId="77777777" w:rsidR="00DC2A09" w:rsidRDefault="00DC2A09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rFonts w:cstheme="minorHAnsi"/>
          <w:b/>
        </w:rPr>
      </w:pPr>
    </w:p>
    <w:p w14:paraId="054A5FB0" w14:textId="77777777" w:rsidR="006B30B6" w:rsidRDefault="006B30B6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rFonts w:cstheme="minorHAnsi"/>
          <w:b/>
        </w:rPr>
      </w:pPr>
    </w:p>
    <w:p w14:paraId="3440E259" w14:textId="77B07C80" w:rsidR="006B30B6" w:rsidRPr="000872CA" w:rsidRDefault="000872CA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rFonts w:cstheme="minorHAnsi"/>
          <w:bCs/>
          <w:i/>
          <w:iCs/>
        </w:rPr>
      </w:pPr>
      <w:r w:rsidRPr="000872CA">
        <w:rPr>
          <w:rFonts w:cstheme="minorHAnsi"/>
          <w:bCs/>
          <w:i/>
          <w:iCs/>
        </w:rPr>
        <w:t>KIEROWNIK</w:t>
      </w:r>
    </w:p>
    <w:p w14:paraId="02EFBDFD" w14:textId="0370A751" w:rsidR="000872CA" w:rsidRPr="000872CA" w:rsidRDefault="000872CA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rFonts w:cstheme="minorHAnsi"/>
          <w:bCs/>
          <w:i/>
          <w:iCs/>
        </w:rPr>
      </w:pPr>
      <w:r w:rsidRPr="000872CA">
        <w:rPr>
          <w:rFonts w:cstheme="minorHAnsi"/>
          <w:bCs/>
          <w:i/>
          <w:iCs/>
        </w:rPr>
        <w:t>Wydziału Komunikacji</w:t>
      </w:r>
    </w:p>
    <w:p w14:paraId="36CF1F60" w14:textId="3292C2BE" w:rsidR="001D390B" w:rsidRPr="000872CA" w:rsidRDefault="000872CA" w:rsidP="001D390B">
      <w:pPr>
        <w:pStyle w:val="Nagwek20"/>
        <w:keepNext/>
        <w:keepLines/>
        <w:tabs>
          <w:tab w:val="left" w:pos="5387"/>
        </w:tabs>
        <w:spacing w:line="276" w:lineRule="auto"/>
        <w:ind w:left="5103" w:right="-36"/>
        <w:jc w:val="center"/>
        <w:rPr>
          <w:rFonts w:cstheme="minorHAnsi"/>
          <w:bCs/>
          <w:i/>
          <w:iCs/>
        </w:rPr>
      </w:pPr>
      <w:r w:rsidRPr="000872CA">
        <w:rPr>
          <w:rFonts w:cstheme="minorHAnsi"/>
          <w:bCs/>
          <w:i/>
          <w:iCs/>
        </w:rPr>
        <w:t>Natalia Borowiec-Musik</w:t>
      </w:r>
    </w:p>
    <w:p w14:paraId="05FCC7FC" w14:textId="77777777" w:rsidR="001D390B" w:rsidRPr="00DC2A09" w:rsidRDefault="001D390B" w:rsidP="001D390B">
      <w:pPr>
        <w:pStyle w:val="Teksttreci50"/>
        <w:shd w:val="clear" w:color="auto" w:fill="auto"/>
        <w:spacing w:line="276" w:lineRule="auto"/>
        <w:ind w:left="5103" w:right="-36"/>
        <w:jc w:val="center"/>
        <w:rPr>
          <w:rFonts w:cstheme="minorHAnsi"/>
          <w:bCs/>
          <w:sz w:val="22"/>
          <w:szCs w:val="22"/>
        </w:rPr>
      </w:pPr>
      <w:r w:rsidRPr="00DC2A09">
        <w:rPr>
          <w:rFonts w:cstheme="minorHAnsi"/>
          <w:bCs/>
          <w:sz w:val="22"/>
          <w:szCs w:val="22"/>
        </w:rPr>
        <w:t>(podpis Kierownika Wydziału)</w:t>
      </w:r>
    </w:p>
    <w:p w14:paraId="3C69DE8A" w14:textId="77777777" w:rsidR="001D390B" w:rsidRPr="00F0486D" w:rsidRDefault="001D390B" w:rsidP="001D390B">
      <w:pPr>
        <w:pStyle w:val="Teksttreci70"/>
        <w:shd w:val="clear" w:color="auto" w:fill="auto"/>
        <w:spacing w:after="0" w:line="276" w:lineRule="auto"/>
        <w:ind w:left="6060" w:right="-36"/>
        <w:rPr>
          <w:rFonts w:cstheme="minorHAnsi"/>
          <w:sz w:val="22"/>
          <w:szCs w:val="22"/>
        </w:rPr>
      </w:pPr>
    </w:p>
    <w:p w14:paraId="208CFF4F" w14:textId="77777777" w:rsidR="001D390B" w:rsidRPr="00F0486D" w:rsidRDefault="001D390B" w:rsidP="001D390B">
      <w:pPr>
        <w:pStyle w:val="Teksttreci70"/>
        <w:shd w:val="clear" w:color="auto" w:fill="auto"/>
        <w:spacing w:after="0" w:line="276" w:lineRule="auto"/>
        <w:ind w:left="6060" w:right="-36"/>
        <w:rPr>
          <w:rFonts w:cstheme="minorHAnsi"/>
          <w:sz w:val="22"/>
          <w:szCs w:val="22"/>
        </w:rPr>
      </w:pPr>
    </w:p>
    <w:p w14:paraId="1031C23E" w14:textId="77777777" w:rsidR="00BF64FD" w:rsidRPr="00F0486D" w:rsidRDefault="00BF64FD" w:rsidP="001D390B">
      <w:pPr>
        <w:pStyle w:val="Teksttreci70"/>
        <w:shd w:val="clear" w:color="auto" w:fill="auto"/>
        <w:spacing w:after="0" w:line="276" w:lineRule="auto"/>
        <w:ind w:left="6060" w:right="-36"/>
        <w:rPr>
          <w:rFonts w:cstheme="minorHAnsi"/>
          <w:sz w:val="22"/>
          <w:szCs w:val="22"/>
        </w:rPr>
      </w:pPr>
    </w:p>
    <w:p w14:paraId="69456FEF" w14:textId="77777777" w:rsidR="00BF64FD" w:rsidRPr="00F0486D" w:rsidRDefault="00BF64FD" w:rsidP="001D390B">
      <w:pPr>
        <w:pStyle w:val="Teksttreci70"/>
        <w:shd w:val="clear" w:color="auto" w:fill="auto"/>
        <w:spacing w:after="0" w:line="276" w:lineRule="auto"/>
        <w:ind w:left="6060" w:right="-36"/>
        <w:rPr>
          <w:rFonts w:cstheme="minorHAnsi"/>
          <w:sz w:val="22"/>
          <w:szCs w:val="22"/>
        </w:rPr>
      </w:pPr>
    </w:p>
    <w:p w14:paraId="5C2B4513" w14:textId="77777777" w:rsidR="001D390B" w:rsidRPr="00F0486D" w:rsidRDefault="001D390B" w:rsidP="001D390B">
      <w:pPr>
        <w:pStyle w:val="Teksttreci70"/>
        <w:shd w:val="clear" w:color="auto" w:fill="auto"/>
        <w:spacing w:after="0" w:line="276" w:lineRule="auto"/>
        <w:ind w:left="6060" w:right="-36"/>
        <w:rPr>
          <w:rFonts w:cstheme="minorHAnsi"/>
          <w:sz w:val="22"/>
          <w:szCs w:val="22"/>
        </w:rPr>
      </w:pPr>
    </w:p>
    <w:p w14:paraId="229D48A2" w14:textId="2838B4A9" w:rsidR="001D390B" w:rsidRPr="00DC2A09" w:rsidRDefault="001D390B" w:rsidP="001D390B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0486D">
        <w:rPr>
          <w:rFonts w:asciiTheme="minorHAnsi" w:hAnsiTheme="minorHAnsi" w:cstheme="minorHAnsi"/>
          <w:sz w:val="22"/>
          <w:szCs w:val="22"/>
        </w:rPr>
        <w:t>Sporządził:</w:t>
      </w:r>
      <w:r w:rsidR="00BC4F97" w:rsidRPr="00F048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2CA" w:rsidRPr="000872CA">
        <w:rPr>
          <w:rFonts w:asciiTheme="minorHAnsi" w:hAnsiTheme="minorHAnsi" w:cstheme="minorHAnsi"/>
          <w:i/>
          <w:iCs/>
          <w:sz w:val="22"/>
          <w:szCs w:val="22"/>
        </w:rPr>
        <w:t>M.Niescioruk</w:t>
      </w:r>
      <w:proofErr w:type="spellEnd"/>
    </w:p>
    <w:sectPr w:rsidR="001D390B" w:rsidRPr="00DC2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63687" w14:textId="77777777" w:rsidR="00737771" w:rsidRDefault="00737771" w:rsidP="001D390B">
      <w:r>
        <w:separator/>
      </w:r>
    </w:p>
  </w:endnote>
  <w:endnote w:type="continuationSeparator" w:id="0">
    <w:p w14:paraId="52FAD33C" w14:textId="77777777" w:rsidR="00737771" w:rsidRDefault="00737771" w:rsidP="001D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83199" w14:textId="77777777" w:rsidR="00737771" w:rsidRDefault="00737771" w:rsidP="001D390B">
      <w:r>
        <w:separator/>
      </w:r>
    </w:p>
  </w:footnote>
  <w:footnote w:type="continuationSeparator" w:id="0">
    <w:p w14:paraId="345F80B3" w14:textId="77777777" w:rsidR="00737771" w:rsidRDefault="00737771" w:rsidP="001D390B">
      <w:r>
        <w:continuationSeparator/>
      </w:r>
    </w:p>
  </w:footnote>
  <w:footnote w:id="1">
    <w:p w14:paraId="13663155" w14:textId="77777777" w:rsidR="001D390B" w:rsidRPr="00F31BD7" w:rsidRDefault="001D390B" w:rsidP="001D390B">
      <w:pPr>
        <w:pStyle w:val="Tekstprzypisudolnego"/>
        <w:spacing w:line="240" w:lineRule="exact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F31BD7">
        <w:rPr>
          <w:rFonts w:ascii="Times New Roman" w:hAnsi="Times New Roman"/>
          <w:sz w:val="18"/>
        </w:rPr>
        <w:t>należy przez to rozumieć wartość,</w:t>
      </w:r>
      <w:r>
        <w:rPr>
          <w:rFonts w:ascii="Times New Roman" w:hAnsi="Times New Roman"/>
          <w:sz w:val="18"/>
        </w:rPr>
        <w:t xml:space="preserve"> </w:t>
      </w:r>
      <w:r w:rsidRPr="00F31BD7">
        <w:rPr>
          <w:rFonts w:ascii="Times New Roman" w:hAnsi="Times New Roman"/>
          <w:sz w:val="18"/>
        </w:rPr>
        <w:t>bez podatku od towarów i usług, ustalon</w:t>
      </w:r>
      <w:r>
        <w:rPr>
          <w:rFonts w:ascii="Times New Roman" w:hAnsi="Times New Roman"/>
          <w:sz w:val="18"/>
        </w:rPr>
        <w:t>ą</w:t>
      </w:r>
      <w:r w:rsidRPr="00F31BD7">
        <w:rPr>
          <w:rFonts w:ascii="Times New Roman" w:hAnsi="Times New Roman"/>
          <w:sz w:val="18"/>
        </w:rPr>
        <w:t xml:space="preserve"> przez zamawiającego z należytą starannością (netto).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2978"/>
    <w:multiLevelType w:val="hybridMultilevel"/>
    <w:tmpl w:val="41085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5221F58">
      <w:start w:val="1"/>
      <w:numFmt w:val="bullet"/>
      <w:lvlText w:val="-"/>
      <w:lvlJc w:val="left"/>
      <w:pPr>
        <w:ind w:left="3240" w:hanging="360"/>
      </w:pPr>
      <w:rPr>
        <w:rFonts w:ascii="Times New Roman" w:eastAsia="Arial Unicode MS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01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0B"/>
    <w:rsid w:val="00055B24"/>
    <w:rsid w:val="00062C17"/>
    <w:rsid w:val="000872CA"/>
    <w:rsid w:val="001015D0"/>
    <w:rsid w:val="001D390B"/>
    <w:rsid w:val="002725AE"/>
    <w:rsid w:val="00384CB2"/>
    <w:rsid w:val="004913C5"/>
    <w:rsid w:val="0068542D"/>
    <w:rsid w:val="006A1240"/>
    <w:rsid w:val="006A7561"/>
    <w:rsid w:val="006B30B6"/>
    <w:rsid w:val="006C14FA"/>
    <w:rsid w:val="006E57A1"/>
    <w:rsid w:val="00737771"/>
    <w:rsid w:val="007E242A"/>
    <w:rsid w:val="007F4442"/>
    <w:rsid w:val="009C4963"/>
    <w:rsid w:val="00A86BCC"/>
    <w:rsid w:val="00B16549"/>
    <w:rsid w:val="00B319A3"/>
    <w:rsid w:val="00BC4F97"/>
    <w:rsid w:val="00BE6A99"/>
    <w:rsid w:val="00BF64FD"/>
    <w:rsid w:val="00CD601E"/>
    <w:rsid w:val="00DC2A09"/>
    <w:rsid w:val="00EC4F87"/>
    <w:rsid w:val="00F0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3234"/>
  <w15:chartTrackingRefBased/>
  <w15:docId w15:val="{1701A3A2-CC13-4C1E-A9CB-22635083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link w:val="Teksttreci50"/>
    <w:rsid w:val="001D390B"/>
    <w:rPr>
      <w:sz w:val="13"/>
      <w:szCs w:val="13"/>
      <w:shd w:val="clear" w:color="auto" w:fill="FFFFFF"/>
    </w:rPr>
  </w:style>
  <w:style w:type="character" w:customStyle="1" w:styleId="Teksttreci7">
    <w:name w:val="Tekst treści (7)_"/>
    <w:link w:val="Teksttreci70"/>
    <w:rsid w:val="001D390B"/>
    <w:rPr>
      <w:sz w:val="17"/>
      <w:szCs w:val="17"/>
      <w:shd w:val="clear" w:color="auto" w:fill="FFFFFF"/>
    </w:rPr>
  </w:style>
  <w:style w:type="character" w:customStyle="1" w:styleId="Nagwek2">
    <w:name w:val="Nagłówek #2_"/>
    <w:link w:val="Nagwek20"/>
    <w:rsid w:val="001D390B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1D390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paragraph" w:customStyle="1" w:styleId="Teksttreci70">
    <w:name w:val="Tekst treści (7)"/>
    <w:basedOn w:val="Normalny"/>
    <w:link w:val="Teksttreci7"/>
    <w:rsid w:val="001D390B"/>
    <w:pPr>
      <w:shd w:val="clear" w:color="auto" w:fill="FFFFFF"/>
      <w:spacing w:after="840" w:line="206" w:lineRule="exact"/>
      <w:jc w:val="righ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20">
    <w:name w:val="Nagłówek #2"/>
    <w:basedOn w:val="Normalny"/>
    <w:link w:val="Nagwek2"/>
    <w:rsid w:val="001D390B"/>
    <w:pPr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390B"/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390B"/>
    <w:rPr>
      <w:rFonts w:ascii="Arial Unicode MS" w:eastAsia="Arial Unicode MS" w:hAnsi="Arial Unicode MS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D3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Michał Nieścioruk</cp:lastModifiedBy>
  <cp:revision>2</cp:revision>
  <cp:lastPrinted>2025-01-02T06:47:00Z</cp:lastPrinted>
  <dcterms:created xsi:type="dcterms:W3CDTF">2025-01-02T06:52:00Z</dcterms:created>
  <dcterms:modified xsi:type="dcterms:W3CDTF">2025-01-02T06:52:00Z</dcterms:modified>
</cp:coreProperties>
</file>