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6B894" w14:textId="580D6333" w:rsidR="00A45791" w:rsidRPr="001D626B" w:rsidRDefault="00A45791" w:rsidP="00646421">
      <w:pPr>
        <w:spacing w:after="0" w:line="240" w:lineRule="auto"/>
        <w:ind w:right="-3"/>
        <w:jc w:val="right"/>
        <w:rPr>
          <w:rFonts w:cstheme="minorHAnsi"/>
          <w:spacing w:val="-4"/>
        </w:rPr>
      </w:pPr>
      <w:r w:rsidRPr="001D626B">
        <w:rPr>
          <w:rFonts w:cstheme="minorHAnsi"/>
          <w:spacing w:val="-4"/>
        </w:rPr>
        <w:t xml:space="preserve">Parczew, dnia </w:t>
      </w:r>
      <w:r w:rsidR="0063403B">
        <w:rPr>
          <w:rFonts w:cstheme="minorHAnsi"/>
          <w:spacing w:val="-4"/>
        </w:rPr>
        <w:t>1</w:t>
      </w:r>
      <w:r w:rsidR="00B8330E">
        <w:rPr>
          <w:rFonts w:cstheme="minorHAnsi"/>
          <w:spacing w:val="-4"/>
        </w:rPr>
        <w:t>5</w:t>
      </w:r>
      <w:r w:rsidRPr="001D626B">
        <w:rPr>
          <w:rFonts w:cstheme="minorHAnsi"/>
          <w:spacing w:val="-4"/>
        </w:rPr>
        <w:t>.</w:t>
      </w:r>
      <w:r w:rsidR="0063403B">
        <w:rPr>
          <w:rFonts w:cstheme="minorHAnsi"/>
          <w:spacing w:val="-4"/>
        </w:rPr>
        <w:t>11</w:t>
      </w:r>
      <w:r w:rsidRPr="001D626B">
        <w:rPr>
          <w:rFonts w:cstheme="minorHAnsi"/>
          <w:spacing w:val="-4"/>
        </w:rPr>
        <w:t>.202</w:t>
      </w:r>
      <w:r w:rsidR="00A16357" w:rsidRPr="001D626B">
        <w:rPr>
          <w:rFonts w:cstheme="minorHAnsi"/>
          <w:spacing w:val="-4"/>
        </w:rPr>
        <w:t>2</w:t>
      </w:r>
      <w:r w:rsidRPr="001D626B">
        <w:rPr>
          <w:rFonts w:cstheme="minorHAnsi"/>
          <w:spacing w:val="-4"/>
        </w:rPr>
        <w:t xml:space="preserve"> roku</w:t>
      </w:r>
    </w:p>
    <w:p w14:paraId="5273D257" w14:textId="77777777" w:rsidR="00460BB0" w:rsidRPr="001D626B" w:rsidRDefault="00460BB0" w:rsidP="00646421">
      <w:pPr>
        <w:spacing w:after="0" w:line="240" w:lineRule="auto"/>
        <w:ind w:right="-3"/>
        <w:jc w:val="both"/>
        <w:rPr>
          <w:rFonts w:cstheme="minorHAnsi"/>
          <w:b/>
          <w:spacing w:val="-4"/>
        </w:rPr>
      </w:pPr>
      <w:r w:rsidRPr="001D626B">
        <w:rPr>
          <w:rFonts w:cstheme="minorHAnsi"/>
          <w:b/>
          <w:spacing w:val="-4"/>
        </w:rPr>
        <w:t>Powiat Parczewski</w:t>
      </w:r>
    </w:p>
    <w:p w14:paraId="405945DF" w14:textId="77777777" w:rsidR="00460BB0" w:rsidRPr="001D626B" w:rsidRDefault="00460BB0" w:rsidP="00646421">
      <w:pPr>
        <w:spacing w:after="0" w:line="240" w:lineRule="auto"/>
        <w:ind w:right="-3"/>
        <w:jc w:val="both"/>
        <w:rPr>
          <w:rFonts w:cstheme="minorHAnsi"/>
          <w:b/>
          <w:spacing w:val="-4"/>
        </w:rPr>
      </w:pPr>
      <w:r w:rsidRPr="001D626B">
        <w:rPr>
          <w:rFonts w:cstheme="minorHAnsi"/>
          <w:b/>
          <w:spacing w:val="-4"/>
        </w:rPr>
        <w:t>ul. Warszawska 24</w:t>
      </w:r>
    </w:p>
    <w:p w14:paraId="3BDA55ED" w14:textId="77777777" w:rsidR="00460BB0" w:rsidRPr="001D626B" w:rsidRDefault="00460BB0" w:rsidP="00646421">
      <w:pPr>
        <w:spacing w:after="0" w:line="240" w:lineRule="auto"/>
        <w:ind w:right="-3"/>
        <w:jc w:val="both"/>
        <w:rPr>
          <w:rFonts w:cstheme="minorHAnsi"/>
          <w:b/>
          <w:spacing w:val="-4"/>
        </w:rPr>
      </w:pPr>
      <w:r w:rsidRPr="001D626B">
        <w:rPr>
          <w:rFonts w:cstheme="minorHAnsi"/>
          <w:b/>
          <w:spacing w:val="-4"/>
        </w:rPr>
        <w:t>21-200 Parczew</w:t>
      </w:r>
    </w:p>
    <w:p w14:paraId="421F3DBD" w14:textId="77777777" w:rsidR="008E5809" w:rsidRPr="001D626B" w:rsidRDefault="008E5809" w:rsidP="00460BB0">
      <w:pPr>
        <w:ind w:right="2"/>
        <w:jc w:val="center"/>
        <w:rPr>
          <w:rFonts w:cstheme="minorHAnsi"/>
          <w:b/>
          <w:i/>
          <w:spacing w:val="-4"/>
        </w:rPr>
      </w:pPr>
    </w:p>
    <w:p w14:paraId="439050EE" w14:textId="77777777" w:rsidR="00A45791" w:rsidRPr="001D626B" w:rsidRDefault="00A45791" w:rsidP="00460BB0">
      <w:pPr>
        <w:ind w:right="2"/>
        <w:jc w:val="center"/>
        <w:rPr>
          <w:rFonts w:cstheme="minorHAnsi"/>
          <w:b/>
          <w:i/>
          <w:spacing w:val="-4"/>
        </w:rPr>
      </w:pPr>
    </w:p>
    <w:p w14:paraId="127D8910" w14:textId="1BD44E89" w:rsidR="00460BB0" w:rsidRPr="001D626B" w:rsidRDefault="00A45791" w:rsidP="00460BB0">
      <w:pPr>
        <w:ind w:right="2"/>
        <w:jc w:val="center"/>
        <w:rPr>
          <w:rFonts w:cstheme="minorHAnsi"/>
          <w:b/>
          <w:i/>
          <w:spacing w:val="-4"/>
        </w:rPr>
      </w:pPr>
      <w:r w:rsidRPr="001D626B">
        <w:rPr>
          <w:rFonts w:cstheme="minorHAnsi"/>
          <w:b/>
          <w:i/>
          <w:spacing w:val="-4"/>
        </w:rPr>
        <w:t xml:space="preserve">INFORMACJA </w:t>
      </w:r>
      <w:r w:rsidR="001D626B">
        <w:rPr>
          <w:rFonts w:cstheme="minorHAnsi"/>
          <w:b/>
          <w:i/>
          <w:spacing w:val="-4"/>
        </w:rPr>
        <w:t>O ZŁOŻONYCH OFERTACH</w:t>
      </w:r>
    </w:p>
    <w:p w14:paraId="74FFF30A" w14:textId="77777777" w:rsidR="00A45791" w:rsidRPr="001D626B" w:rsidRDefault="00A45791" w:rsidP="001D626B">
      <w:pPr>
        <w:ind w:left="567" w:right="2"/>
        <w:jc w:val="center"/>
        <w:rPr>
          <w:rFonts w:cstheme="minorHAnsi"/>
          <w:spacing w:val="-4"/>
        </w:rPr>
      </w:pPr>
    </w:p>
    <w:p w14:paraId="199864E7" w14:textId="22AFD37D" w:rsidR="0063403B" w:rsidRPr="00B778B8" w:rsidRDefault="00544790" w:rsidP="0063403B">
      <w:pPr>
        <w:shd w:val="clear" w:color="auto" w:fill="FFFFFF"/>
        <w:spacing w:after="0" w:line="240" w:lineRule="auto"/>
        <w:jc w:val="both"/>
        <w:rPr>
          <w:rFonts w:cstheme="minorHAnsi"/>
          <w:b/>
          <w:bCs/>
          <w:iCs/>
        </w:rPr>
      </w:pPr>
      <w:r w:rsidRPr="001D626B">
        <w:rPr>
          <w:rFonts w:cstheme="minorHAnsi"/>
        </w:rPr>
        <w:t xml:space="preserve">Dotyczy postępowania: </w:t>
      </w:r>
      <w:bookmarkStart w:id="0" w:name="OLE_LINK1"/>
      <w:r w:rsidR="0063403B">
        <w:rPr>
          <w:rFonts w:cstheme="minorHAnsi"/>
          <w:b/>
          <w:i/>
        </w:rPr>
        <w:t>Wykonanie i dostawa tablic rejestracyjnych do oznaczania pojazdów w roku 2024</w:t>
      </w:r>
    </w:p>
    <w:bookmarkEnd w:id="0"/>
    <w:p w14:paraId="373D4AC4" w14:textId="77777777" w:rsidR="009077E5" w:rsidRPr="001D626B" w:rsidRDefault="009077E5" w:rsidP="006464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56A0B15" w14:textId="3079C45F" w:rsidR="009077E5" w:rsidRPr="001D626B" w:rsidRDefault="009077E5" w:rsidP="006464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D626B">
        <w:rPr>
          <w:rFonts w:cstheme="minorHAnsi"/>
        </w:rPr>
        <w:t xml:space="preserve">Do upływu terminu składania ofert tj. do dnia </w:t>
      </w:r>
      <w:r w:rsidR="0063403B">
        <w:rPr>
          <w:rFonts w:cstheme="minorHAnsi"/>
        </w:rPr>
        <w:t>1</w:t>
      </w:r>
      <w:r w:rsidR="00B8330E">
        <w:rPr>
          <w:rFonts w:cstheme="minorHAnsi"/>
        </w:rPr>
        <w:t>5</w:t>
      </w:r>
      <w:r w:rsidR="00A16357" w:rsidRPr="001D626B">
        <w:rPr>
          <w:rFonts w:cstheme="minorHAnsi"/>
        </w:rPr>
        <w:t xml:space="preserve"> </w:t>
      </w:r>
      <w:r w:rsidR="0063403B">
        <w:rPr>
          <w:rFonts w:cstheme="minorHAnsi"/>
        </w:rPr>
        <w:t>listopada</w:t>
      </w:r>
      <w:r w:rsidRPr="001D626B">
        <w:rPr>
          <w:rFonts w:cstheme="minorHAnsi"/>
        </w:rPr>
        <w:t xml:space="preserve"> 202</w:t>
      </w:r>
      <w:r w:rsidR="00B8330E">
        <w:rPr>
          <w:rFonts w:cstheme="minorHAnsi"/>
        </w:rPr>
        <w:t>3</w:t>
      </w:r>
      <w:r w:rsidRPr="001D626B">
        <w:rPr>
          <w:rFonts w:cstheme="minorHAnsi"/>
        </w:rPr>
        <w:t xml:space="preserve"> r. </w:t>
      </w:r>
      <w:r w:rsidR="0063403B">
        <w:rPr>
          <w:rFonts w:cstheme="minorHAnsi"/>
        </w:rPr>
        <w:t xml:space="preserve">do godziny 12:00 </w:t>
      </w:r>
      <w:r w:rsidRPr="001D626B">
        <w:rPr>
          <w:rFonts w:cstheme="minorHAnsi"/>
        </w:rPr>
        <w:t>wpłynęły</w:t>
      </w:r>
      <w:r w:rsidR="00A65306" w:rsidRPr="001D626B">
        <w:rPr>
          <w:rFonts w:cstheme="minorHAnsi"/>
        </w:rPr>
        <w:t xml:space="preserve"> </w:t>
      </w:r>
      <w:r w:rsidR="006C0413" w:rsidRPr="001D626B">
        <w:rPr>
          <w:rFonts w:cstheme="minorHAnsi"/>
        </w:rPr>
        <w:t xml:space="preserve">następujące </w:t>
      </w:r>
      <w:r w:rsidR="00A65306" w:rsidRPr="001D626B">
        <w:rPr>
          <w:rFonts w:cstheme="minorHAnsi"/>
        </w:rPr>
        <w:t>oferty.</w:t>
      </w:r>
    </w:p>
    <w:p w14:paraId="10380238" w14:textId="77777777" w:rsidR="006C0413" w:rsidRPr="001D626B" w:rsidRDefault="006C0413" w:rsidP="009077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FB9CCCC" w14:textId="77777777" w:rsidR="006C0413" w:rsidRPr="001D626B" w:rsidRDefault="006C0413" w:rsidP="006C0413">
      <w:pPr>
        <w:jc w:val="center"/>
        <w:rPr>
          <w:rFonts w:cstheme="minorHAnsi"/>
          <w:b/>
        </w:rPr>
      </w:pPr>
      <w:r w:rsidRPr="001D626B">
        <w:rPr>
          <w:rFonts w:cstheme="minorHAnsi"/>
          <w:b/>
        </w:rPr>
        <w:t>LISTA ZŁOŻONYCH OFERT</w:t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"/>
        <w:gridCol w:w="2789"/>
        <w:gridCol w:w="3556"/>
        <w:gridCol w:w="2351"/>
      </w:tblGrid>
      <w:tr w:rsidR="00646421" w:rsidRPr="001D626B" w14:paraId="119BBB6C" w14:textId="512B60E4" w:rsidTr="00D027DD">
        <w:trPr>
          <w:trHeight w:val="577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5F29FA1" w14:textId="77777777" w:rsidR="00646421" w:rsidRPr="001D626B" w:rsidRDefault="00646421" w:rsidP="00D027DD">
            <w:pPr>
              <w:jc w:val="center"/>
              <w:rPr>
                <w:rFonts w:cstheme="minorHAnsi"/>
                <w:b/>
              </w:rPr>
            </w:pPr>
            <w:r w:rsidRPr="001D626B">
              <w:rPr>
                <w:rFonts w:cstheme="minorHAnsi"/>
                <w:b/>
              </w:rPr>
              <w:t>Lp.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7E29E15" w14:textId="77777777" w:rsidR="00646421" w:rsidRPr="001D626B" w:rsidRDefault="00646421" w:rsidP="00D027DD">
            <w:pPr>
              <w:jc w:val="center"/>
              <w:rPr>
                <w:rFonts w:cstheme="minorHAnsi"/>
                <w:b/>
              </w:rPr>
            </w:pPr>
            <w:r w:rsidRPr="001D626B">
              <w:rPr>
                <w:rFonts w:cstheme="minorHAnsi"/>
                <w:b/>
              </w:rPr>
              <w:t>Nazwa wykonawcy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BD7671D" w14:textId="4EBF9934" w:rsidR="00646421" w:rsidRPr="001D626B" w:rsidRDefault="00646421" w:rsidP="00D027DD">
            <w:pPr>
              <w:jc w:val="center"/>
              <w:rPr>
                <w:rFonts w:cstheme="minorHAnsi"/>
                <w:b/>
              </w:rPr>
            </w:pPr>
            <w:r w:rsidRPr="001D626B">
              <w:rPr>
                <w:rFonts w:cstheme="minorHAnsi"/>
                <w:b/>
              </w:rPr>
              <w:t xml:space="preserve">Informacje zawarte w ofercie </w:t>
            </w:r>
            <w:r w:rsidR="00D027DD">
              <w:rPr>
                <w:rFonts w:cstheme="minorHAnsi"/>
                <w:b/>
              </w:rPr>
              <w:t>(brutto)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830EFFC" w14:textId="619458DC" w:rsidR="00646421" w:rsidRPr="001D626B" w:rsidRDefault="00646421" w:rsidP="00D027D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Uwagi</w:t>
            </w:r>
          </w:p>
        </w:tc>
      </w:tr>
      <w:tr w:rsidR="00646421" w:rsidRPr="001D626B" w14:paraId="52F26C9F" w14:textId="20BB998F" w:rsidTr="0063403B">
        <w:trPr>
          <w:cantSplit/>
          <w:trHeight w:val="889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7291" w14:textId="4A94334F" w:rsidR="00646421" w:rsidRPr="001D626B" w:rsidRDefault="00B8330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646421" w:rsidRPr="001D626B">
              <w:rPr>
                <w:rFonts w:cstheme="minorHAnsi"/>
              </w:rPr>
              <w:t xml:space="preserve">.  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C25B" w14:textId="77777777" w:rsidR="00646421" w:rsidRDefault="0063403B" w:rsidP="00141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TABLA Sp. z o.o.</w:t>
            </w:r>
          </w:p>
          <w:p w14:paraId="38D0BC77" w14:textId="39FA50D1" w:rsidR="0063403B" w:rsidRDefault="0063403B" w:rsidP="00141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ul. Diamentowa 7b</w:t>
            </w:r>
          </w:p>
          <w:p w14:paraId="2CF1FE71" w14:textId="568479EF" w:rsidR="0063403B" w:rsidRPr="001D626B" w:rsidRDefault="0063403B" w:rsidP="00141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20-447 Lublin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B5FD" w14:textId="39DA958B" w:rsidR="0063403B" w:rsidRDefault="0063403B" w:rsidP="0063403B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Cena: </w:t>
            </w:r>
            <w:r w:rsidR="001B5016">
              <w:rPr>
                <w:rFonts w:ascii="Calibri" w:hAnsi="Calibri" w:cs="Calibri"/>
              </w:rPr>
              <w:t>110 853,75</w:t>
            </w:r>
            <w:r w:rsidR="001B501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zł</w:t>
            </w:r>
          </w:p>
          <w:p w14:paraId="5ABAFFC1" w14:textId="12409BDF" w:rsidR="00646421" w:rsidRPr="001D626B" w:rsidRDefault="0063403B" w:rsidP="0063403B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Termin dostarczenia tablic: 2 dni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7FED405" w14:textId="646AC30E" w:rsidR="00646421" w:rsidRPr="001D626B" w:rsidRDefault="00646421" w:rsidP="00646421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B8330E" w:rsidRPr="001D626B" w14:paraId="52A360BB" w14:textId="77777777" w:rsidTr="0063403B">
        <w:trPr>
          <w:cantSplit/>
          <w:trHeight w:val="889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D676" w14:textId="22399AF0" w:rsidR="00B8330E" w:rsidRPr="001D626B" w:rsidRDefault="00B8330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0D45" w14:textId="77777777" w:rsidR="00B8330E" w:rsidRDefault="00B8330E" w:rsidP="00B83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Eurotab</w:t>
            </w:r>
            <w:proofErr w:type="spellEnd"/>
            <w:r>
              <w:rPr>
                <w:rFonts w:cstheme="minorHAnsi"/>
              </w:rPr>
              <w:t xml:space="preserve"> Sp. z o.o.</w:t>
            </w:r>
          </w:p>
          <w:p w14:paraId="493ADA65" w14:textId="77777777" w:rsidR="00B8330E" w:rsidRDefault="00B8330E" w:rsidP="00B83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Skarbimierzyce 16</w:t>
            </w:r>
          </w:p>
          <w:p w14:paraId="50FD56D1" w14:textId="71D935B9" w:rsidR="00B8330E" w:rsidRDefault="00B8330E" w:rsidP="00B83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72-002 Dołuje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74DC" w14:textId="5EF759C3" w:rsidR="00B8330E" w:rsidRDefault="00B8330E" w:rsidP="00B8330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Cena: </w:t>
            </w:r>
            <w:r w:rsidR="001B5016">
              <w:rPr>
                <w:rFonts w:ascii="Calibri" w:hAnsi="Calibri" w:cs="Calibri"/>
              </w:rPr>
              <w:t>116 998,22</w:t>
            </w:r>
            <w:r>
              <w:rPr>
                <w:rFonts w:cstheme="minorHAnsi"/>
              </w:rPr>
              <w:t xml:space="preserve"> zł</w:t>
            </w:r>
          </w:p>
          <w:p w14:paraId="21F8639F" w14:textId="4F38967D" w:rsidR="00B8330E" w:rsidRDefault="00B8330E" w:rsidP="00B8330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Termin dostarczenia tablic: </w:t>
            </w:r>
            <w:r w:rsidR="001B5016">
              <w:rPr>
                <w:rFonts w:cstheme="minorHAnsi"/>
              </w:rPr>
              <w:t>5</w:t>
            </w:r>
            <w:r>
              <w:rPr>
                <w:rFonts w:cstheme="minorHAnsi"/>
              </w:rPr>
              <w:t xml:space="preserve"> dni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112A07B" w14:textId="77777777" w:rsidR="00B8330E" w:rsidRPr="001D626B" w:rsidRDefault="00B8330E" w:rsidP="00646421">
            <w:pPr>
              <w:spacing w:after="0"/>
              <w:jc w:val="both"/>
              <w:rPr>
                <w:rFonts w:cstheme="minorHAnsi"/>
              </w:rPr>
            </w:pPr>
          </w:p>
        </w:tc>
      </w:tr>
    </w:tbl>
    <w:p w14:paraId="2F7FB496" w14:textId="77777777" w:rsidR="00740587" w:rsidRDefault="00740587" w:rsidP="00740587">
      <w:pPr>
        <w:ind w:left="567" w:right="567"/>
      </w:pPr>
    </w:p>
    <w:p w14:paraId="658011A9" w14:textId="1A6F00D5" w:rsidR="00740587" w:rsidRDefault="00740587" w:rsidP="00740587">
      <w:pPr>
        <w:ind w:left="567" w:right="567"/>
      </w:pPr>
      <w:r>
        <w:t xml:space="preserve"> </w:t>
      </w:r>
    </w:p>
    <w:sectPr w:rsidR="00740587" w:rsidSect="00646421">
      <w:headerReference w:type="default" r:id="rId7"/>
      <w:footerReference w:type="default" r:id="rId8"/>
      <w:pgSz w:w="11905" w:h="16837" w:code="9"/>
      <w:pgMar w:top="1418" w:right="1418" w:bottom="1418" w:left="1418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3F2DC" w14:textId="77777777" w:rsidR="00290AE1" w:rsidRDefault="00290AE1">
      <w:pPr>
        <w:spacing w:after="0" w:line="240" w:lineRule="auto"/>
      </w:pPr>
      <w:r>
        <w:separator/>
      </w:r>
    </w:p>
  </w:endnote>
  <w:endnote w:type="continuationSeparator" w:id="0">
    <w:p w14:paraId="51A7622D" w14:textId="77777777" w:rsidR="00290AE1" w:rsidRDefault="00290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s-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B3713" w14:textId="77777777" w:rsidR="00C964B8" w:rsidRPr="001D626B" w:rsidRDefault="00A45791" w:rsidP="00A45791">
    <w:pPr>
      <w:widowControl w:val="0"/>
      <w:autoSpaceDE w:val="0"/>
      <w:autoSpaceDN w:val="0"/>
      <w:adjustRightInd w:val="0"/>
      <w:spacing w:after="0" w:line="240" w:lineRule="auto"/>
      <w:rPr>
        <w:rFonts w:cstheme="minorHAnsi"/>
        <w:color w:val="000000"/>
        <w:sz w:val="20"/>
        <w:szCs w:val="20"/>
      </w:rPr>
    </w:pPr>
    <w:r w:rsidRPr="001D626B">
      <w:rPr>
        <w:rFonts w:cstheme="minorHAnsi"/>
        <w:color w:val="000000"/>
        <w:sz w:val="20"/>
        <w:szCs w:val="20"/>
      </w:rPr>
      <w:t xml:space="preserve">Sporządził: Michał Nieścioruk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246B0" w14:textId="77777777" w:rsidR="00290AE1" w:rsidRDefault="00290AE1">
      <w:pPr>
        <w:spacing w:after="0" w:line="240" w:lineRule="auto"/>
      </w:pPr>
      <w:r>
        <w:separator/>
      </w:r>
    </w:p>
  </w:footnote>
  <w:footnote w:type="continuationSeparator" w:id="0">
    <w:p w14:paraId="1B0C24C1" w14:textId="77777777" w:rsidR="00290AE1" w:rsidRDefault="00290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D253B" w14:textId="77777777" w:rsidR="00C964B8" w:rsidRDefault="00C964B8" w:rsidP="00460BB0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sans-serif" w:hAnsi="sans-serif" w:cs="sans-serif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642A9"/>
    <w:multiLevelType w:val="hybridMultilevel"/>
    <w:tmpl w:val="6C7C2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887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0B2"/>
    <w:rsid w:val="0003689F"/>
    <w:rsid w:val="000B25F9"/>
    <w:rsid w:val="000B7826"/>
    <w:rsid w:val="000E5A77"/>
    <w:rsid w:val="000E734E"/>
    <w:rsid w:val="001323E4"/>
    <w:rsid w:val="001418D0"/>
    <w:rsid w:val="0015389C"/>
    <w:rsid w:val="00163A2F"/>
    <w:rsid w:val="00177A81"/>
    <w:rsid w:val="00193EDA"/>
    <w:rsid w:val="001B5016"/>
    <w:rsid w:val="001C76CA"/>
    <w:rsid w:val="001D626B"/>
    <w:rsid w:val="00290AE1"/>
    <w:rsid w:val="002B150E"/>
    <w:rsid w:val="002D539A"/>
    <w:rsid w:val="00343F70"/>
    <w:rsid w:val="00407CA1"/>
    <w:rsid w:val="0042579E"/>
    <w:rsid w:val="00460BB0"/>
    <w:rsid w:val="004852D5"/>
    <w:rsid w:val="004C4A2D"/>
    <w:rsid w:val="005143B4"/>
    <w:rsid w:val="00544790"/>
    <w:rsid w:val="00555D65"/>
    <w:rsid w:val="0057057F"/>
    <w:rsid w:val="0063403B"/>
    <w:rsid w:val="00646421"/>
    <w:rsid w:val="00676D09"/>
    <w:rsid w:val="006B1D6A"/>
    <w:rsid w:val="006B70B2"/>
    <w:rsid w:val="006C0413"/>
    <w:rsid w:val="00735ADC"/>
    <w:rsid w:val="00740587"/>
    <w:rsid w:val="00793671"/>
    <w:rsid w:val="007C570F"/>
    <w:rsid w:val="007D5D26"/>
    <w:rsid w:val="00806235"/>
    <w:rsid w:val="008A10E2"/>
    <w:rsid w:val="008C424E"/>
    <w:rsid w:val="008E5809"/>
    <w:rsid w:val="009077E5"/>
    <w:rsid w:val="00912142"/>
    <w:rsid w:val="00931945"/>
    <w:rsid w:val="00997C78"/>
    <w:rsid w:val="00A05CF5"/>
    <w:rsid w:val="00A15561"/>
    <w:rsid w:val="00A16357"/>
    <w:rsid w:val="00A16C5E"/>
    <w:rsid w:val="00A33747"/>
    <w:rsid w:val="00A424D1"/>
    <w:rsid w:val="00A45791"/>
    <w:rsid w:val="00A65306"/>
    <w:rsid w:val="00A90BFD"/>
    <w:rsid w:val="00AA3253"/>
    <w:rsid w:val="00AC0BC7"/>
    <w:rsid w:val="00AC7A61"/>
    <w:rsid w:val="00AF53B5"/>
    <w:rsid w:val="00AF71C1"/>
    <w:rsid w:val="00B1150F"/>
    <w:rsid w:val="00B2745A"/>
    <w:rsid w:val="00B538CD"/>
    <w:rsid w:val="00B62731"/>
    <w:rsid w:val="00B76122"/>
    <w:rsid w:val="00B8330E"/>
    <w:rsid w:val="00B8654B"/>
    <w:rsid w:val="00BA650C"/>
    <w:rsid w:val="00BD656E"/>
    <w:rsid w:val="00C90BC7"/>
    <w:rsid w:val="00C964B8"/>
    <w:rsid w:val="00CD243E"/>
    <w:rsid w:val="00CE63E3"/>
    <w:rsid w:val="00D027DD"/>
    <w:rsid w:val="00D05B13"/>
    <w:rsid w:val="00D738D3"/>
    <w:rsid w:val="00D8660A"/>
    <w:rsid w:val="00DE1CEC"/>
    <w:rsid w:val="00E435FF"/>
    <w:rsid w:val="00F03E67"/>
    <w:rsid w:val="00FD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48F4EB"/>
  <w15:docId w15:val="{F8BB8A79-8587-4694-8089-4491187A7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64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BB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BB0"/>
  </w:style>
  <w:style w:type="paragraph" w:styleId="Stopka">
    <w:name w:val="footer"/>
    <w:basedOn w:val="Normalny"/>
    <w:link w:val="StopkaZnak"/>
    <w:uiPriority w:val="99"/>
    <w:unhideWhenUsed/>
    <w:rsid w:val="00460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BB0"/>
  </w:style>
  <w:style w:type="paragraph" w:styleId="Akapitzlist">
    <w:name w:val="List Paragraph"/>
    <w:basedOn w:val="Normalny"/>
    <w:uiPriority w:val="34"/>
    <w:qFormat/>
    <w:rsid w:val="00460BB0"/>
    <w:pPr>
      <w:widowControl w:val="0"/>
      <w:autoSpaceDE w:val="0"/>
      <w:autoSpaceDN w:val="0"/>
      <w:adjustRightInd w:val="0"/>
      <w:spacing w:before="60"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460BB0"/>
    <w:rPr>
      <w:rFonts w:ascii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60BB0"/>
    <w:pPr>
      <w:widowControl w:val="0"/>
      <w:shd w:val="clear" w:color="auto" w:fill="FFFFFF"/>
      <w:spacing w:before="60" w:after="1260" w:line="206" w:lineRule="exact"/>
      <w:ind w:hanging="420"/>
      <w:jc w:val="center"/>
    </w:pPr>
    <w:rPr>
      <w:rFonts w:ascii="Times New Roman" w:hAnsi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460BB0"/>
    <w:pPr>
      <w:spacing w:after="0" w:line="240" w:lineRule="auto"/>
      <w:ind w:left="6521" w:hanging="567"/>
      <w:jc w:val="both"/>
    </w:pPr>
    <w:rPr>
      <w:rFonts w:ascii="Times New Roman" w:eastAsia="Times New Roman" w:hAnsi="Times New Roman" w:cs="Times New Roman"/>
      <w:b/>
      <w:bCs/>
      <w:sz w:val="16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60BB0"/>
    <w:rPr>
      <w:rFonts w:ascii="Times New Roman" w:eastAsia="Times New Roman" w:hAnsi="Times New Roman" w:cs="Times New Roman"/>
      <w:b/>
      <w:bCs/>
      <w:sz w:val="16"/>
      <w:szCs w:val="20"/>
    </w:rPr>
  </w:style>
  <w:style w:type="paragraph" w:styleId="NormalnyWeb">
    <w:name w:val="Normal (Web)"/>
    <w:basedOn w:val="Normalny"/>
    <w:uiPriority w:val="99"/>
    <w:unhideWhenUsed/>
    <w:rsid w:val="006C0413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Default">
    <w:name w:val="Default"/>
    <w:rsid w:val="001418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1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m.niescioruk</dc:creator>
  <cp:lastModifiedBy>Michał Nieścioruk</cp:lastModifiedBy>
  <cp:revision>2</cp:revision>
  <dcterms:created xsi:type="dcterms:W3CDTF">2023-11-15T10:06:00Z</dcterms:created>
  <dcterms:modified xsi:type="dcterms:W3CDTF">2023-11-15T10:06:00Z</dcterms:modified>
</cp:coreProperties>
</file>